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82" w:rsidRPr="00CC2747" w:rsidRDefault="004B0088" w:rsidP="00CC2747">
      <w:pPr>
        <w:spacing w:before="37"/>
        <w:ind w:right="535"/>
        <w:jc w:val="center"/>
        <w:rPr>
          <w:rFonts w:ascii="Arial" w:eastAsia="Arial" w:hAnsi="Arial" w:cs="Arial"/>
          <w:sz w:val="44"/>
          <w:szCs w:val="44"/>
          <w:u w:val="single"/>
        </w:rPr>
      </w:pPr>
      <w:proofErr w:type="spellStart"/>
      <w:r w:rsidRPr="00CC2747">
        <w:rPr>
          <w:rFonts w:ascii="Arial" w:eastAsia="Arial" w:hAnsi="Arial" w:cs="Arial"/>
          <w:spacing w:val="-10"/>
          <w:sz w:val="44"/>
          <w:szCs w:val="44"/>
          <w:u w:val="single"/>
        </w:rPr>
        <w:t>A</w:t>
      </w:r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pli</w:t>
      </w:r>
      <w:r w:rsidRPr="00CC2747">
        <w:rPr>
          <w:rFonts w:ascii="Arial" w:eastAsia="Arial" w:hAnsi="Arial" w:cs="Arial"/>
          <w:spacing w:val="-11"/>
          <w:sz w:val="44"/>
          <w:szCs w:val="44"/>
          <w:u w:val="single"/>
        </w:rPr>
        <w:t>k</w:t>
      </w:r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i</w:t>
      </w:r>
      <w:r w:rsidRPr="00CC2747">
        <w:rPr>
          <w:rFonts w:ascii="Arial" w:eastAsia="Arial" w:hAnsi="Arial" w:cs="Arial"/>
          <w:spacing w:val="-11"/>
          <w:sz w:val="44"/>
          <w:szCs w:val="44"/>
          <w:u w:val="single"/>
        </w:rPr>
        <w:t>m</w:t>
      </w:r>
      <w:r w:rsidRPr="00CC2747">
        <w:rPr>
          <w:rFonts w:ascii="Arial" w:eastAsia="Arial" w:hAnsi="Arial" w:cs="Arial"/>
          <w:sz w:val="44"/>
          <w:szCs w:val="44"/>
          <w:u w:val="single"/>
        </w:rPr>
        <w:t>i</w:t>
      </w:r>
      <w:proofErr w:type="spellEnd"/>
      <w:r w:rsidRPr="00CC2747">
        <w:rPr>
          <w:rFonts w:ascii="Arial" w:eastAsia="Arial" w:hAnsi="Arial" w:cs="Arial"/>
          <w:spacing w:val="-33"/>
          <w:sz w:val="44"/>
          <w:szCs w:val="44"/>
          <w:u w:val="single"/>
        </w:rPr>
        <w:t xml:space="preserve"> </w:t>
      </w:r>
      <w:proofErr w:type="spellStart"/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p</w:t>
      </w:r>
      <w:r w:rsidRPr="00CC2747">
        <w:rPr>
          <w:rFonts w:ascii="Arial" w:eastAsia="Arial" w:hAnsi="Arial" w:cs="Arial"/>
          <w:spacing w:val="-8"/>
          <w:sz w:val="44"/>
          <w:szCs w:val="44"/>
          <w:u w:val="single"/>
        </w:rPr>
        <w:t>ë</w:t>
      </w:r>
      <w:r w:rsidRPr="00CC2747">
        <w:rPr>
          <w:rFonts w:ascii="Arial" w:eastAsia="Arial" w:hAnsi="Arial" w:cs="Arial"/>
          <w:sz w:val="44"/>
          <w:szCs w:val="44"/>
          <w:u w:val="single"/>
        </w:rPr>
        <w:t>r</w:t>
      </w:r>
      <w:proofErr w:type="spellEnd"/>
      <w:r w:rsidRPr="00CC2747">
        <w:rPr>
          <w:rFonts w:ascii="Arial" w:eastAsia="Arial" w:hAnsi="Arial" w:cs="Arial"/>
          <w:spacing w:val="-30"/>
          <w:sz w:val="44"/>
          <w:szCs w:val="44"/>
          <w:u w:val="single"/>
        </w:rPr>
        <w:t xml:space="preserve"> </w:t>
      </w:r>
      <w:proofErr w:type="spellStart"/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de</w:t>
      </w:r>
      <w:r w:rsidRPr="00CC2747">
        <w:rPr>
          <w:rFonts w:ascii="Arial" w:eastAsia="Arial" w:hAnsi="Arial" w:cs="Arial"/>
          <w:spacing w:val="-8"/>
          <w:sz w:val="44"/>
          <w:szCs w:val="44"/>
          <w:u w:val="single"/>
        </w:rPr>
        <w:t>k</w:t>
      </w:r>
      <w:r w:rsidRPr="00CC2747">
        <w:rPr>
          <w:rFonts w:ascii="Arial" w:eastAsia="Arial" w:hAnsi="Arial" w:cs="Arial"/>
          <w:spacing w:val="-11"/>
          <w:sz w:val="44"/>
          <w:szCs w:val="44"/>
          <w:u w:val="single"/>
        </w:rPr>
        <w:t>l</w:t>
      </w:r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a</w:t>
      </w:r>
      <w:r w:rsidRPr="00CC2747">
        <w:rPr>
          <w:rFonts w:ascii="Arial" w:eastAsia="Arial" w:hAnsi="Arial" w:cs="Arial"/>
          <w:spacing w:val="-10"/>
          <w:sz w:val="44"/>
          <w:szCs w:val="44"/>
          <w:u w:val="single"/>
        </w:rPr>
        <w:t>r</w:t>
      </w:r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a</w:t>
      </w:r>
      <w:r w:rsidRPr="00CC2747">
        <w:rPr>
          <w:rFonts w:ascii="Arial" w:eastAsia="Arial" w:hAnsi="Arial" w:cs="Arial"/>
          <w:spacing w:val="-10"/>
          <w:sz w:val="44"/>
          <w:szCs w:val="44"/>
          <w:u w:val="single"/>
        </w:rPr>
        <w:t>t</w:t>
      </w:r>
      <w:r w:rsidRPr="00CC2747">
        <w:rPr>
          <w:rFonts w:ascii="Arial" w:eastAsia="Arial" w:hAnsi="Arial" w:cs="Arial"/>
          <w:sz w:val="44"/>
          <w:szCs w:val="44"/>
          <w:u w:val="single"/>
        </w:rPr>
        <w:t>ë</w:t>
      </w:r>
      <w:proofErr w:type="spellEnd"/>
      <w:r w:rsidRPr="00CC2747">
        <w:rPr>
          <w:rFonts w:ascii="Arial" w:eastAsia="Arial" w:hAnsi="Arial" w:cs="Arial"/>
          <w:spacing w:val="84"/>
          <w:sz w:val="44"/>
          <w:szCs w:val="44"/>
          <w:u w:val="single"/>
        </w:rPr>
        <w:t xml:space="preserve"> </w:t>
      </w:r>
      <w:proofErr w:type="spellStart"/>
      <w:proofErr w:type="gramStart"/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pa</w:t>
      </w:r>
      <w:r w:rsidRPr="00CC2747">
        <w:rPr>
          <w:rFonts w:ascii="Arial" w:eastAsia="Arial" w:hAnsi="Arial" w:cs="Arial"/>
          <w:spacing w:val="-12"/>
          <w:sz w:val="44"/>
          <w:szCs w:val="44"/>
          <w:u w:val="single"/>
        </w:rPr>
        <w:t>r</w:t>
      </w:r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ap</w:t>
      </w:r>
      <w:r w:rsidRPr="00CC2747">
        <w:rPr>
          <w:rFonts w:ascii="Arial" w:eastAsia="Arial" w:hAnsi="Arial" w:cs="Arial"/>
          <w:spacing w:val="-10"/>
          <w:sz w:val="44"/>
          <w:szCs w:val="44"/>
          <w:u w:val="single"/>
        </w:rPr>
        <w:t>r</w:t>
      </w:r>
      <w:r w:rsidRPr="00CC2747">
        <w:rPr>
          <w:rFonts w:ascii="Arial" w:eastAsia="Arial" w:hAnsi="Arial" w:cs="Arial"/>
          <w:spacing w:val="-9"/>
          <w:sz w:val="44"/>
          <w:szCs w:val="44"/>
          <w:u w:val="single"/>
        </w:rPr>
        <w:t>a</w:t>
      </w:r>
      <w:r w:rsidRPr="00CC2747">
        <w:rPr>
          <w:rFonts w:ascii="Arial" w:eastAsia="Arial" w:hAnsi="Arial" w:cs="Arial"/>
          <w:spacing w:val="-8"/>
          <w:sz w:val="44"/>
          <w:szCs w:val="44"/>
          <w:u w:val="single"/>
        </w:rPr>
        <w:t>k</w:t>
      </w:r>
      <w:r w:rsidRPr="00CC2747">
        <w:rPr>
          <w:rFonts w:ascii="Arial" w:eastAsia="Arial" w:hAnsi="Arial" w:cs="Arial"/>
          <w:sz w:val="44"/>
          <w:szCs w:val="44"/>
          <w:u w:val="single"/>
        </w:rPr>
        <w:t>e</w:t>
      </w:r>
      <w:proofErr w:type="spellEnd"/>
      <w:r w:rsidRPr="00CC2747">
        <w:rPr>
          <w:rFonts w:ascii="Arial" w:eastAsia="Arial" w:hAnsi="Arial" w:cs="Arial"/>
          <w:spacing w:val="-41"/>
          <w:sz w:val="44"/>
          <w:szCs w:val="44"/>
          <w:u w:val="single"/>
        </w:rPr>
        <w:t xml:space="preserve"> </w:t>
      </w:r>
      <w:r w:rsidR="00CC2747" w:rsidRPr="00CC2747">
        <w:rPr>
          <w:rFonts w:ascii="Arial" w:eastAsia="Arial" w:hAnsi="Arial" w:cs="Arial"/>
          <w:sz w:val="44"/>
          <w:szCs w:val="44"/>
          <w:u w:val="single"/>
        </w:rPr>
        <w:t xml:space="preserve"> </w:t>
      </w:r>
      <w:proofErr w:type="spellStart"/>
      <w:r w:rsidRPr="00CC2747">
        <w:rPr>
          <w:rFonts w:ascii="Arial" w:eastAsia="Arial" w:hAnsi="Arial" w:cs="Arial"/>
          <w:spacing w:val="-9"/>
          <w:w w:val="99"/>
          <w:position w:val="-2"/>
          <w:sz w:val="44"/>
          <w:szCs w:val="44"/>
          <w:u w:val="single"/>
        </w:rPr>
        <w:t>puni</w:t>
      </w:r>
      <w:r w:rsidRPr="00CC2747">
        <w:rPr>
          <w:rFonts w:ascii="Arial" w:eastAsia="Arial" w:hAnsi="Arial" w:cs="Arial"/>
          <w:spacing w:val="-11"/>
          <w:w w:val="99"/>
          <w:position w:val="-2"/>
          <w:sz w:val="44"/>
          <w:szCs w:val="44"/>
          <w:u w:val="single"/>
        </w:rPr>
        <w:t>m</w:t>
      </w:r>
      <w:r w:rsidRPr="00CC2747">
        <w:rPr>
          <w:rFonts w:ascii="Arial" w:eastAsia="Arial" w:hAnsi="Arial" w:cs="Arial"/>
          <w:spacing w:val="-9"/>
          <w:w w:val="99"/>
          <w:position w:val="-2"/>
          <w:sz w:val="44"/>
          <w:szCs w:val="44"/>
          <w:u w:val="single"/>
        </w:rPr>
        <w:t>e</w:t>
      </w:r>
      <w:r w:rsidRPr="00CC2747">
        <w:rPr>
          <w:rFonts w:ascii="Arial" w:eastAsia="Arial" w:hAnsi="Arial" w:cs="Arial"/>
          <w:spacing w:val="-8"/>
          <w:w w:val="99"/>
          <w:position w:val="-2"/>
          <w:sz w:val="44"/>
          <w:szCs w:val="44"/>
          <w:u w:val="single"/>
        </w:rPr>
        <w:t>s</w:t>
      </w:r>
      <w:r w:rsidRPr="00CC2747">
        <w:rPr>
          <w:rFonts w:ascii="Arial" w:eastAsia="Arial" w:hAnsi="Arial" w:cs="Arial"/>
          <w:w w:val="99"/>
          <w:position w:val="-2"/>
          <w:sz w:val="44"/>
          <w:szCs w:val="44"/>
          <w:u w:val="single"/>
        </w:rPr>
        <w:t>h</w:t>
      </w:r>
      <w:proofErr w:type="spellEnd"/>
      <w:proofErr w:type="gramEnd"/>
    </w:p>
    <w:p w:rsidR="005A3D82" w:rsidRDefault="005A3D82">
      <w:pPr>
        <w:spacing w:before="18" w:line="200" w:lineRule="exact"/>
      </w:pPr>
    </w:p>
    <w:p w:rsidR="005A3D82" w:rsidRDefault="004B0088">
      <w:pPr>
        <w:spacing w:before="32" w:line="273" w:lineRule="auto"/>
        <w:ind w:left="100" w:right="83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ër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"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nën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në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ati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9B4C25"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B4C25"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së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ësh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ë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ës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ë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5A3D82" w:rsidRDefault="005A3D82">
      <w:pPr>
        <w:spacing w:before="7" w:line="160" w:lineRule="exact"/>
        <w:rPr>
          <w:sz w:val="16"/>
          <w:szCs w:val="16"/>
        </w:rPr>
      </w:pPr>
    </w:p>
    <w:p w:rsidR="00911091" w:rsidRDefault="004B0088" w:rsidP="00911091">
      <w:pPr>
        <w:spacing w:line="274" w:lineRule="auto"/>
        <w:ind w:left="100" w:right="7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ur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pli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et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që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bj</w:t>
      </w:r>
      <w:r>
        <w:rPr>
          <w:rFonts w:ascii="Arial" w:eastAsia="Arial" w:hAnsi="Arial" w:cs="Arial"/>
          <w:i/>
          <w:sz w:val="22"/>
          <w:szCs w:val="22"/>
        </w:rPr>
        <w:t>ekt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yerj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eve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që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yh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ara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ake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esh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në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orin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sz w:val="22"/>
          <w:szCs w:val="22"/>
        </w:rPr>
        <w:t>ativ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shk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së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pë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-3"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eve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-1"/>
          <w:sz w:val="22"/>
          <w:szCs w:val="22"/>
        </w:rPr>
        <w:t>9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4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VK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4</w:t>
      </w:r>
      <w:r>
        <w:rPr>
          <w:rFonts w:ascii="Arial" w:eastAsia="Arial" w:hAnsi="Arial" w:cs="Arial"/>
          <w:i/>
          <w:spacing w:val="-1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8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proofErr w:type="spellEnd"/>
      <w:proofErr w:type="gramEnd"/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-3"/>
          <w:sz w:val="22"/>
          <w:szCs w:val="22"/>
        </w:rPr>
        <w:t>3</w:t>
      </w:r>
      <w:r>
        <w:rPr>
          <w:rFonts w:ascii="Arial" w:eastAsia="Arial" w:hAnsi="Arial" w:cs="Arial"/>
          <w:i/>
          <w:spacing w:val="1"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-1"/>
          <w:sz w:val="22"/>
          <w:szCs w:val="22"/>
        </w:rPr>
        <w:t>5</w:t>
      </w:r>
      <w:r>
        <w:rPr>
          <w:rFonts w:ascii="Arial" w:eastAsia="Arial" w:hAnsi="Arial" w:cs="Arial"/>
          <w:i/>
          <w:spacing w:val="1"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>2</w:t>
      </w:r>
      <w:r>
        <w:rPr>
          <w:rFonts w:ascii="Arial" w:eastAsia="Arial" w:hAnsi="Arial" w:cs="Arial"/>
          <w:i/>
          <w:spacing w:val="-1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spacing w:val="-3"/>
          <w:sz w:val="22"/>
          <w:szCs w:val="22"/>
        </w:rPr>
        <w:t>5</w:t>
      </w:r>
      <w:r>
        <w:rPr>
          <w:rFonts w:ascii="Arial" w:eastAsia="Arial" w:hAnsi="Arial" w:cs="Arial"/>
          <w:i/>
          <w:spacing w:val="-2"/>
          <w:sz w:val="22"/>
          <w:szCs w:val="22"/>
        </w:rPr>
        <w:t>)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911091" w:rsidRDefault="00911091" w:rsidP="00911091">
      <w:pPr>
        <w:spacing w:line="274" w:lineRule="auto"/>
        <w:ind w:left="100" w:right="77"/>
        <w:jc w:val="both"/>
        <w:rPr>
          <w:rFonts w:ascii="Arial" w:eastAsia="Arial" w:hAnsi="Arial" w:cs="Arial"/>
          <w:sz w:val="22"/>
          <w:szCs w:val="22"/>
        </w:rPr>
      </w:pPr>
    </w:p>
    <w:p w:rsidR="00911091" w:rsidRPr="00CC2747" w:rsidRDefault="00911091" w:rsidP="00911091">
      <w:pPr>
        <w:spacing w:line="274" w:lineRule="auto"/>
        <w:ind w:right="77"/>
        <w:jc w:val="both"/>
        <w:rPr>
          <w:rFonts w:ascii="Arial" w:hAnsi="Arial" w:cs="Arial"/>
          <w:noProof/>
          <w:sz w:val="22"/>
          <w:szCs w:val="24"/>
        </w:rPr>
      </w:pPr>
      <w:r w:rsidRPr="00CC2747">
        <w:rPr>
          <w:rFonts w:ascii="Arial" w:hAnsi="Arial" w:cs="Arial"/>
          <w:noProof/>
          <w:spacing w:val="-4"/>
          <w:sz w:val="22"/>
          <w:szCs w:val="24"/>
        </w:rPr>
        <w:t xml:space="preserve">Çdo subjekt, i cili kërkon të pajiset me leje </w:t>
      </w:r>
      <w:r w:rsidRPr="00CC2747">
        <w:rPr>
          <w:rFonts w:ascii="Arial" w:hAnsi="Arial" w:cs="Arial"/>
          <w:noProof/>
          <w:spacing w:val="-7"/>
          <w:sz w:val="22"/>
          <w:szCs w:val="24"/>
        </w:rPr>
        <w:t xml:space="preserve">apo të paraqesë deklaratë paraprake për kryerje </w:t>
      </w:r>
      <w:r w:rsidRPr="00CC2747">
        <w:rPr>
          <w:rFonts w:ascii="Arial" w:hAnsi="Arial" w:cs="Arial"/>
          <w:noProof/>
          <w:spacing w:val="-4"/>
          <w:sz w:val="22"/>
          <w:szCs w:val="24"/>
        </w:rPr>
        <w:t xml:space="preserve">punimesh, është i detyruar të dorëzojë aplikimin </w:t>
      </w:r>
      <w:r w:rsidRPr="00CC2747">
        <w:rPr>
          <w:rFonts w:ascii="Arial" w:hAnsi="Arial" w:cs="Arial"/>
          <w:noProof/>
          <w:spacing w:val="-7"/>
          <w:sz w:val="22"/>
          <w:szCs w:val="24"/>
        </w:rPr>
        <w:t xml:space="preserve">për leje </w:t>
      </w:r>
      <w:r w:rsidR="009B4C25">
        <w:rPr>
          <w:rFonts w:ascii="Arial" w:hAnsi="Arial" w:cs="Arial"/>
          <w:noProof/>
          <w:spacing w:val="-7"/>
          <w:sz w:val="22"/>
          <w:szCs w:val="24"/>
        </w:rPr>
        <w:t xml:space="preserve">apo deklaraten </w:t>
      </w:r>
      <w:r w:rsidRPr="00CC2747">
        <w:rPr>
          <w:rFonts w:ascii="Arial" w:hAnsi="Arial" w:cs="Arial"/>
          <w:noProof/>
          <w:spacing w:val="-7"/>
          <w:sz w:val="22"/>
          <w:szCs w:val="24"/>
        </w:rPr>
        <w:t xml:space="preserve">dhe dokumentacionin shoqërues nëpërmjet </w:t>
      </w:r>
      <w:r w:rsidRPr="00CC2747">
        <w:rPr>
          <w:rFonts w:ascii="Arial" w:hAnsi="Arial" w:cs="Arial"/>
          <w:noProof/>
          <w:sz w:val="22"/>
          <w:szCs w:val="24"/>
        </w:rPr>
        <w:t>sistemit elektronik të lejeve.</w:t>
      </w:r>
    </w:p>
    <w:p w:rsidR="00911091" w:rsidRPr="00F76899" w:rsidRDefault="00911091" w:rsidP="00911091">
      <w:pPr>
        <w:shd w:val="clear" w:color="auto" w:fill="FFFFFF"/>
        <w:spacing w:line="269" w:lineRule="exact"/>
        <w:ind w:right="5"/>
        <w:jc w:val="both"/>
        <w:rPr>
          <w:rFonts w:ascii="Arial" w:hAnsi="Arial" w:cs="Arial"/>
          <w:sz w:val="22"/>
          <w:lang w:val="it-IT"/>
        </w:rPr>
      </w:pPr>
      <w:r w:rsidRPr="00F76899">
        <w:rPr>
          <w:rFonts w:ascii="Arial" w:hAnsi="Arial" w:cs="Arial"/>
          <w:noProof/>
          <w:spacing w:val="-6"/>
          <w:sz w:val="22"/>
          <w:szCs w:val="24"/>
          <w:lang w:val="it-IT"/>
        </w:rPr>
        <w:t xml:space="preserve">Sistemi elektronik i lejeve shërben si pika e </w:t>
      </w:r>
      <w:r w:rsidRPr="00F76899">
        <w:rPr>
          <w:rFonts w:ascii="Arial" w:hAnsi="Arial" w:cs="Arial"/>
          <w:noProof/>
          <w:sz w:val="22"/>
          <w:szCs w:val="24"/>
          <w:lang w:val="it-IT"/>
        </w:rPr>
        <w:t>vetme, nëpërmjet të cilit:</w:t>
      </w:r>
    </w:p>
    <w:p w:rsidR="00911091" w:rsidRPr="00F76899" w:rsidRDefault="00911091" w:rsidP="00911091">
      <w:pPr>
        <w:pStyle w:val="ListParagraph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Arial" w:hAnsi="Arial" w:cs="Arial"/>
          <w:noProof/>
          <w:sz w:val="22"/>
          <w:szCs w:val="24"/>
          <w:lang w:val="it-IT"/>
        </w:rPr>
      </w:pPr>
      <w:r w:rsidRPr="00F76899">
        <w:rPr>
          <w:rFonts w:ascii="Arial" w:hAnsi="Arial" w:cs="Arial"/>
          <w:noProof/>
          <w:spacing w:val="-9"/>
          <w:sz w:val="22"/>
          <w:szCs w:val="24"/>
          <w:lang w:val="it-IT"/>
        </w:rPr>
        <w:t xml:space="preserve">paraqitet, elektronikisht, kërkesa për leje, sipas </w:t>
      </w:r>
      <w:r w:rsidRPr="00F76899">
        <w:rPr>
          <w:rFonts w:ascii="Arial" w:hAnsi="Arial" w:cs="Arial"/>
          <w:noProof/>
          <w:spacing w:val="-2"/>
          <w:sz w:val="22"/>
          <w:szCs w:val="24"/>
          <w:lang w:val="it-IT"/>
        </w:rPr>
        <w:t xml:space="preserve">legjislacionit të planifikimit dhe zhvillimit të </w:t>
      </w:r>
      <w:r w:rsidRPr="00F76899">
        <w:rPr>
          <w:rFonts w:ascii="Arial" w:hAnsi="Arial" w:cs="Arial"/>
          <w:noProof/>
          <w:sz w:val="22"/>
          <w:szCs w:val="24"/>
          <w:lang w:val="it-IT"/>
        </w:rPr>
        <w:t>territorit;</w:t>
      </w:r>
    </w:p>
    <w:p w:rsidR="00911091" w:rsidRPr="00F76899" w:rsidRDefault="00911091" w:rsidP="00911091">
      <w:pPr>
        <w:pStyle w:val="ListParagraph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Arial" w:hAnsi="Arial" w:cs="Arial"/>
          <w:sz w:val="22"/>
          <w:lang w:val="it-IT"/>
        </w:rPr>
      </w:pPr>
      <w:r w:rsidRPr="00F76899">
        <w:rPr>
          <w:rFonts w:ascii="Arial" w:hAnsi="Arial" w:cs="Arial"/>
          <w:noProof/>
          <w:spacing w:val="-7"/>
          <w:sz w:val="22"/>
          <w:szCs w:val="24"/>
          <w:lang w:val="it-IT"/>
        </w:rPr>
        <w:t xml:space="preserve">komunikohen vendimet institucionale për </w:t>
      </w:r>
      <w:r w:rsidRPr="00F76899">
        <w:rPr>
          <w:rFonts w:ascii="Arial" w:hAnsi="Arial" w:cs="Arial"/>
          <w:noProof/>
          <w:spacing w:val="-6"/>
          <w:sz w:val="22"/>
          <w:szCs w:val="24"/>
          <w:lang w:val="it-IT"/>
        </w:rPr>
        <w:t xml:space="preserve">kërkesat e përcaktuara në shkronjën “a” të këtij </w:t>
      </w:r>
      <w:r w:rsidRPr="00F76899">
        <w:rPr>
          <w:rFonts w:ascii="Arial" w:hAnsi="Arial" w:cs="Arial"/>
          <w:noProof/>
          <w:sz w:val="22"/>
          <w:szCs w:val="24"/>
          <w:lang w:val="it-IT"/>
        </w:rPr>
        <w:t>paragrafi;</w:t>
      </w:r>
    </w:p>
    <w:p w:rsidR="00911091" w:rsidRPr="00CC2747" w:rsidRDefault="00911091" w:rsidP="00911091">
      <w:pPr>
        <w:pStyle w:val="ListParagraph"/>
        <w:numPr>
          <w:ilvl w:val="0"/>
          <w:numId w:val="2"/>
        </w:numPr>
        <w:shd w:val="clear" w:color="auto" w:fill="FFFFFF"/>
        <w:spacing w:line="269" w:lineRule="exact"/>
        <w:jc w:val="both"/>
        <w:rPr>
          <w:rFonts w:ascii="Arial" w:hAnsi="Arial" w:cs="Arial"/>
          <w:sz w:val="22"/>
        </w:rPr>
      </w:pPr>
      <w:r w:rsidRPr="00CC2747">
        <w:rPr>
          <w:rFonts w:ascii="Arial" w:hAnsi="Arial" w:cs="Arial"/>
          <w:noProof/>
          <w:spacing w:val="-5"/>
          <w:sz w:val="22"/>
          <w:szCs w:val="24"/>
        </w:rPr>
        <w:t xml:space="preserve">njoftohen aplikuesit lidhur me statusin e </w:t>
      </w:r>
      <w:r w:rsidRPr="00CC2747">
        <w:rPr>
          <w:rFonts w:ascii="Arial" w:hAnsi="Arial" w:cs="Arial"/>
          <w:noProof/>
          <w:sz w:val="22"/>
          <w:szCs w:val="24"/>
        </w:rPr>
        <w:t>kërkesave të tyre.</w:t>
      </w:r>
    </w:p>
    <w:p w:rsidR="005A3D82" w:rsidRDefault="005A3D82">
      <w:pPr>
        <w:spacing w:before="9" w:line="280" w:lineRule="exact"/>
        <w:rPr>
          <w:sz w:val="28"/>
          <w:szCs w:val="28"/>
        </w:rPr>
      </w:pPr>
    </w:p>
    <w:p w:rsidR="005A3D82" w:rsidRDefault="004B0088">
      <w:pPr>
        <w:ind w:left="100" w:right="11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vo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ëm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ë</w:t>
      </w:r>
      <w:r>
        <w:rPr>
          <w:rFonts w:ascii="Arial" w:eastAsia="Arial" w:hAnsi="Arial" w:cs="Arial"/>
          <w:b/>
          <w:sz w:val="22"/>
          <w:szCs w:val="22"/>
        </w:rPr>
        <w:t>r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raprake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ë</w:t>
      </w:r>
      <w:r>
        <w:rPr>
          <w:rFonts w:ascii="Arial" w:eastAsia="Arial" w:hAnsi="Arial" w:cs="Arial"/>
          <w:b/>
          <w:sz w:val="22"/>
          <w:szCs w:val="22"/>
        </w:rPr>
        <w:t>r</w:t>
      </w:r>
      <w:proofErr w:type="spellEnd"/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kr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 w:rsidR="00D731A0"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 w:rsidR="00D731A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mes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:rsidR="005A3D82" w:rsidRDefault="005A3D82">
      <w:pPr>
        <w:spacing w:before="3" w:line="200" w:lineRule="exact"/>
      </w:pPr>
    </w:p>
    <w:p w:rsidR="005A3D82" w:rsidRDefault="004B0088">
      <w:pPr>
        <w:spacing w:line="273" w:lineRule="auto"/>
        <w:ind w:left="100" w:right="8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ë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ë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5A3D82" w:rsidRDefault="005A3D82">
      <w:pPr>
        <w:spacing w:before="7" w:line="160" w:lineRule="exact"/>
        <w:rPr>
          <w:sz w:val="16"/>
          <w:szCs w:val="16"/>
        </w:rPr>
      </w:pPr>
    </w:p>
    <w:p w:rsidR="00CC2747" w:rsidRDefault="004B0088" w:rsidP="00CC2747">
      <w:pPr>
        <w:pStyle w:val="ListParagraph"/>
        <w:numPr>
          <w:ilvl w:val="0"/>
          <w:numId w:val="5"/>
        </w:numPr>
        <w:tabs>
          <w:tab w:val="left" w:pos="820"/>
        </w:tabs>
        <w:spacing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C2747">
        <w:rPr>
          <w:rFonts w:ascii="Arial" w:eastAsia="Arial" w:hAnsi="Arial" w:cs="Arial"/>
          <w:sz w:val="22"/>
          <w:szCs w:val="22"/>
        </w:rPr>
        <w:t>F</w:t>
      </w:r>
      <w:r w:rsidRPr="00CC2747">
        <w:rPr>
          <w:rFonts w:ascii="Arial" w:eastAsia="Arial" w:hAnsi="Arial" w:cs="Arial"/>
          <w:spacing w:val="-1"/>
          <w:sz w:val="22"/>
          <w:szCs w:val="22"/>
        </w:rPr>
        <w:t>o</w:t>
      </w:r>
      <w:r w:rsidRPr="00CC2747">
        <w:rPr>
          <w:rFonts w:ascii="Arial" w:eastAsia="Arial" w:hAnsi="Arial" w:cs="Arial"/>
          <w:spacing w:val="1"/>
          <w:sz w:val="22"/>
          <w:szCs w:val="22"/>
        </w:rPr>
        <w:t>rm</w:t>
      </w:r>
      <w:r w:rsidRPr="00CC2747">
        <w:rPr>
          <w:rFonts w:ascii="Arial" w:eastAsia="Arial" w:hAnsi="Arial" w:cs="Arial"/>
          <w:sz w:val="22"/>
          <w:szCs w:val="22"/>
        </w:rPr>
        <w:t>u</w:t>
      </w:r>
      <w:r w:rsidRPr="00CC2747">
        <w:rPr>
          <w:rFonts w:ascii="Arial" w:eastAsia="Arial" w:hAnsi="Arial" w:cs="Arial"/>
          <w:spacing w:val="-1"/>
          <w:sz w:val="22"/>
          <w:szCs w:val="22"/>
        </w:rPr>
        <w:t>l</w:t>
      </w:r>
      <w:r w:rsidRPr="00CC2747">
        <w:rPr>
          <w:rFonts w:ascii="Arial" w:eastAsia="Arial" w:hAnsi="Arial" w:cs="Arial"/>
          <w:sz w:val="22"/>
          <w:szCs w:val="22"/>
        </w:rPr>
        <w:t>ari</w:t>
      </w:r>
      <w:proofErr w:type="spellEnd"/>
      <w:r w:rsidRPr="00CC2747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i</w:t>
      </w:r>
      <w:proofErr w:type="spellEnd"/>
      <w:r w:rsidRPr="00CC2747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d</w:t>
      </w:r>
      <w:r w:rsidRPr="00CC2747">
        <w:rPr>
          <w:rFonts w:ascii="Arial" w:eastAsia="Arial" w:hAnsi="Arial" w:cs="Arial"/>
          <w:spacing w:val="-3"/>
          <w:sz w:val="22"/>
          <w:szCs w:val="22"/>
        </w:rPr>
        <w:t>e</w:t>
      </w:r>
      <w:r w:rsidRPr="00CC2747">
        <w:rPr>
          <w:rFonts w:ascii="Arial" w:eastAsia="Arial" w:hAnsi="Arial" w:cs="Arial"/>
          <w:spacing w:val="2"/>
          <w:sz w:val="22"/>
          <w:szCs w:val="22"/>
        </w:rPr>
        <w:t>k</w:t>
      </w:r>
      <w:r w:rsidRPr="00CC2747">
        <w:rPr>
          <w:rFonts w:ascii="Arial" w:eastAsia="Arial" w:hAnsi="Arial" w:cs="Arial"/>
          <w:sz w:val="22"/>
          <w:szCs w:val="22"/>
        </w:rPr>
        <w:t>l</w:t>
      </w:r>
      <w:r w:rsidRPr="00CC2747">
        <w:rPr>
          <w:rFonts w:ascii="Arial" w:eastAsia="Arial" w:hAnsi="Arial" w:cs="Arial"/>
          <w:spacing w:val="-3"/>
          <w:sz w:val="22"/>
          <w:szCs w:val="22"/>
        </w:rPr>
        <w:t>a</w:t>
      </w:r>
      <w:r w:rsidRPr="00CC2747">
        <w:rPr>
          <w:rFonts w:ascii="Arial" w:eastAsia="Arial" w:hAnsi="Arial" w:cs="Arial"/>
          <w:spacing w:val="1"/>
          <w:sz w:val="22"/>
          <w:szCs w:val="22"/>
        </w:rPr>
        <w:t>r</w:t>
      </w:r>
      <w:r w:rsidRPr="00CC2747">
        <w:rPr>
          <w:rFonts w:ascii="Arial" w:eastAsia="Arial" w:hAnsi="Arial" w:cs="Arial"/>
          <w:sz w:val="22"/>
          <w:szCs w:val="22"/>
        </w:rPr>
        <w:t>atës</w:t>
      </w:r>
      <w:proofErr w:type="spellEnd"/>
      <w:r w:rsidRPr="00CC2747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CC2747"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s</w:t>
      </w:r>
      <w:r w:rsidRPr="00CC2747">
        <w:rPr>
          <w:rFonts w:ascii="Arial" w:eastAsia="Arial" w:hAnsi="Arial" w:cs="Arial"/>
          <w:spacing w:val="-1"/>
          <w:sz w:val="22"/>
          <w:szCs w:val="22"/>
        </w:rPr>
        <w:t>i</w:t>
      </w:r>
      <w:r w:rsidRPr="00CC2747">
        <w:rPr>
          <w:rFonts w:ascii="Arial" w:eastAsia="Arial" w:hAnsi="Arial" w:cs="Arial"/>
          <w:sz w:val="22"/>
          <w:szCs w:val="22"/>
        </w:rPr>
        <w:t>p</w:t>
      </w:r>
      <w:r w:rsidRPr="00CC2747">
        <w:rPr>
          <w:rFonts w:ascii="Arial" w:eastAsia="Arial" w:hAnsi="Arial" w:cs="Arial"/>
          <w:spacing w:val="-1"/>
          <w:sz w:val="22"/>
          <w:szCs w:val="22"/>
        </w:rPr>
        <w:t>a</w:t>
      </w:r>
      <w:r w:rsidRPr="00CC2747">
        <w:rPr>
          <w:rFonts w:ascii="Arial" w:eastAsia="Arial" w:hAnsi="Arial" w:cs="Arial"/>
          <w:sz w:val="22"/>
          <w:szCs w:val="22"/>
        </w:rPr>
        <w:t>s</w:t>
      </w:r>
      <w:proofErr w:type="spellEnd"/>
      <w:r w:rsidRPr="00CC2747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CC2747">
        <w:rPr>
          <w:rFonts w:ascii="Arial" w:eastAsia="Arial" w:hAnsi="Arial" w:cs="Arial"/>
          <w:spacing w:val="-1"/>
          <w:sz w:val="22"/>
          <w:szCs w:val="22"/>
        </w:rPr>
        <w:t>VK</w:t>
      </w:r>
      <w:r w:rsidRPr="00CC2747">
        <w:rPr>
          <w:rFonts w:ascii="Arial" w:eastAsia="Arial" w:hAnsi="Arial" w:cs="Arial"/>
          <w:sz w:val="22"/>
          <w:szCs w:val="22"/>
        </w:rPr>
        <w:t>M</w:t>
      </w:r>
      <w:r w:rsidRPr="00CC2747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C2747">
        <w:rPr>
          <w:rFonts w:ascii="Arial" w:eastAsia="Arial" w:hAnsi="Arial" w:cs="Arial"/>
          <w:sz w:val="22"/>
          <w:szCs w:val="22"/>
        </w:rPr>
        <w:t>nr</w:t>
      </w:r>
      <w:r w:rsidRPr="00CC2747">
        <w:rPr>
          <w:rFonts w:ascii="Arial" w:eastAsia="Arial" w:hAnsi="Arial" w:cs="Arial"/>
          <w:spacing w:val="1"/>
          <w:sz w:val="22"/>
          <w:szCs w:val="22"/>
        </w:rPr>
        <w:t>.</w:t>
      </w:r>
      <w:r w:rsidRPr="00CC2747">
        <w:rPr>
          <w:rFonts w:ascii="Arial" w:eastAsia="Arial" w:hAnsi="Arial" w:cs="Arial"/>
          <w:sz w:val="22"/>
          <w:szCs w:val="22"/>
        </w:rPr>
        <w:t>4</w:t>
      </w:r>
      <w:r w:rsidRPr="00CC2747">
        <w:rPr>
          <w:rFonts w:ascii="Arial" w:eastAsia="Arial" w:hAnsi="Arial" w:cs="Arial"/>
          <w:spacing w:val="-1"/>
          <w:sz w:val="22"/>
          <w:szCs w:val="22"/>
        </w:rPr>
        <w:t>0</w:t>
      </w:r>
      <w:r w:rsidRPr="00CC2747">
        <w:rPr>
          <w:rFonts w:ascii="Arial" w:eastAsia="Arial" w:hAnsi="Arial" w:cs="Arial"/>
          <w:sz w:val="22"/>
          <w:szCs w:val="22"/>
        </w:rPr>
        <w:t>8)</w:t>
      </w:r>
      <w:r w:rsidRPr="00CC2747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d</w:t>
      </w:r>
      <w:r w:rsidRPr="00CC2747">
        <w:rPr>
          <w:rFonts w:ascii="Arial" w:eastAsia="Arial" w:hAnsi="Arial" w:cs="Arial"/>
          <w:spacing w:val="-1"/>
          <w:sz w:val="22"/>
          <w:szCs w:val="22"/>
        </w:rPr>
        <w:t>h</w:t>
      </w:r>
      <w:r w:rsidRPr="00CC2747">
        <w:rPr>
          <w:rFonts w:ascii="Arial" w:eastAsia="Arial" w:hAnsi="Arial" w:cs="Arial"/>
          <w:sz w:val="22"/>
          <w:szCs w:val="22"/>
        </w:rPr>
        <w:t>e</w:t>
      </w:r>
      <w:proofErr w:type="spellEnd"/>
      <w:r w:rsidRPr="00CC2747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pacing w:val="3"/>
          <w:sz w:val="22"/>
          <w:szCs w:val="22"/>
        </w:rPr>
        <w:t>f</w:t>
      </w:r>
      <w:r w:rsidRPr="00CC2747">
        <w:rPr>
          <w:rFonts w:ascii="Arial" w:eastAsia="Arial" w:hAnsi="Arial" w:cs="Arial"/>
          <w:sz w:val="22"/>
          <w:szCs w:val="22"/>
        </w:rPr>
        <w:t>o</w:t>
      </w:r>
      <w:r w:rsidRPr="00CC2747">
        <w:rPr>
          <w:rFonts w:ascii="Arial" w:eastAsia="Arial" w:hAnsi="Arial" w:cs="Arial"/>
          <w:spacing w:val="-2"/>
          <w:sz w:val="22"/>
          <w:szCs w:val="22"/>
        </w:rPr>
        <w:t>r</w:t>
      </w:r>
      <w:r w:rsidRPr="00CC2747">
        <w:rPr>
          <w:rFonts w:ascii="Arial" w:eastAsia="Arial" w:hAnsi="Arial" w:cs="Arial"/>
          <w:spacing w:val="1"/>
          <w:sz w:val="22"/>
          <w:szCs w:val="22"/>
        </w:rPr>
        <w:t>m</w:t>
      </w:r>
      <w:r w:rsidRPr="00CC2747">
        <w:rPr>
          <w:rFonts w:ascii="Arial" w:eastAsia="Arial" w:hAnsi="Arial" w:cs="Arial"/>
          <w:spacing w:val="-3"/>
          <w:sz w:val="22"/>
          <w:szCs w:val="22"/>
        </w:rPr>
        <w:t>a</w:t>
      </w:r>
      <w:r w:rsidRPr="00CC2747">
        <w:rPr>
          <w:rFonts w:ascii="Arial" w:eastAsia="Arial" w:hAnsi="Arial" w:cs="Arial"/>
          <w:spacing w:val="1"/>
          <w:sz w:val="22"/>
          <w:szCs w:val="22"/>
        </w:rPr>
        <w:t>t</w:t>
      </w:r>
      <w:r w:rsidRPr="00CC2747">
        <w:rPr>
          <w:rFonts w:ascii="Arial" w:eastAsia="Arial" w:hAnsi="Arial" w:cs="Arial"/>
          <w:spacing w:val="-1"/>
          <w:sz w:val="22"/>
          <w:szCs w:val="22"/>
        </w:rPr>
        <w:t>i</w:t>
      </w:r>
      <w:r w:rsidRPr="00CC2747">
        <w:rPr>
          <w:rFonts w:ascii="Arial" w:eastAsia="Arial" w:hAnsi="Arial" w:cs="Arial"/>
          <w:sz w:val="22"/>
          <w:szCs w:val="22"/>
        </w:rPr>
        <w:t>t</w:t>
      </w:r>
      <w:proofErr w:type="spellEnd"/>
      <w:r w:rsidRPr="00CC2747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pacing w:val="1"/>
          <w:sz w:val="22"/>
          <w:szCs w:val="22"/>
        </w:rPr>
        <w:t>t</w:t>
      </w:r>
      <w:r w:rsidRPr="00CC2747">
        <w:rPr>
          <w:rFonts w:ascii="Arial" w:eastAsia="Arial" w:hAnsi="Arial" w:cs="Arial"/>
          <w:sz w:val="22"/>
          <w:szCs w:val="22"/>
        </w:rPr>
        <w:t>ë</w:t>
      </w:r>
      <w:proofErr w:type="spellEnd"/>
      <w:r w:rsidRPr="00CC2747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p</w:t>
      </w:r>
      <w:r w:rsidRPr="00CC2747">
        <w:rPr>
          <w:rFonts w:ascii="Arial" w:eastAsia="Arial" w:hAnsi="Arial" w:cs="Arial"/>
          <w:spacing w:val="-3"/>
          <w:sz w:val="22"/>
          <w:szCs w:val="22"/>
        </w:rPr>
        <w:t>ë</w:t>
      </w:r>
      <w:r w:rsidRPr="00CC2747">
        <w:rPr>
          <w:rFonts w:ascii="Arial" w:eastAsia="Arial" w:hAnsi="Arial" w:cs="Arial"/>
          <w:spacing w:val="1"/>
          <w:sz w:val="22"/>
          <w:szCs w:val="22"/>
        </w:rPr>
        <w:t>r</w:t>
      </w:r>
      <w:r w:rsidRPr="00CC2747">
        <w:rPr>
          <w:rFonts w:ascii="Arial" w:eastAsia="Arial" w:hAnsi="Arial" w:cs="Arial"/>
          <w:sz w:val="22"/>
          <w:szCs w:val="22"/>
        </w:rPr>
        <w:t>c</w:t>
      </w:r>
      <w:r w:rsidRPr="00CC2747">
        <w:rPr>
          <w:rFonts w:ascii="Arial" w:eastAsia="Arial" w:hAnsi="Arial" w:cs="Arial"/>
          <w:spacing w:val="-3"/>
          <w:sz w:val="22"/>
          <w:szCs w:val="22"/>
        </w:rPr>
        <w:t>a</w:t>
      </w:r>
      <w:r w:rsidRPr="00CC2747">
        <w:rPr>
          <w:rFonts w:ascii="Arial" w:eastAsia="Arial" w:hAnsi="Arial" w:cs="Arial"/>
          <w:spacing w:val="2"/>
          <w:sz w:val="22"/>
          <w:szCs w:val="22"/>
        </w:rPr>
        <w:t>k</w:t>
      </w:r>
      <w:r w:rsidRPr="00CC2747">
        <w:rPr>
          <w:rFonts w:ascii="Arial" w:eastAsia="Arial" w:hAnsi="Arial" w:cs="Arial"/>
          <w:spacing w:val="1"/>
          <w:sz w:val="22"/>
          <w:szCs w:val="22"/>
        </w:rPr>
        <w:t>t</w:t>
      </w:r>
      <w:r w:rsidRPr="00CC2747">
        <w:rPr>
          <w:rFonts w:ascii="Arial" w:eastAsia="Arial" w:hAnsi="Arial" w:cs="Arial"/>
          <w:sz w:val="22"/>
          <w:szCs w:val="22"/>
        </w:rPr>
        <w:t>u</w:t>
      </w:r>
      <w:r w:rsidRPr="00CC2747">
        <w:rPr>
          <w:rFonts w:ascii="Arial" w:eastAsia="Arial" w:hAnsi="Arial" w:cs="Arial"/>
          <w:spacing w:val="-3"/>
          <w:sz w:val="22"/>
          <w:szCs w:val="22"/>
        </w:rPr>
        <w:t>a</w:t>
      </w:r>
      <w:r w:rsidRPr="00CC2747">
        <w:rPr>
          <w:rFonts w:ascii="Arial" w:eastAsia="Arial" w:hAnsi="Arial" w:cs="Arial"/>
          <w:sz w:val="22"/>
          <w:szCs w:val="22"/>
        </w:rPr>
        <w:t>r</w:t>
      </w:r>
      <w:proofErr w:type="spellEnd"/>
      <w:r w:rsidRPr="00CC2747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në</w:t>
      </w:r>
      <w:proofErr w:type="spellEnd"/>
      <w:r w:rsidRPr="00CC2747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s</w:t>
      </w:r>
      <w:r w:rsidRPr="00CC2747">
        <w:rPr>
          <w:rFonts w:ascii="Arial" w:eastAsia="Arial" w:hAnsi="Arial" w:cs="Arial"/>
          <w:spacing w:val="-1"/>
          <w:sz w:val="22"/>
          <w:szCs w:val="22"/>
        </w:rPr>
        <w:t>i</w:t>
      </w:r>
      <w:r w:rsidRPr="00CC2747">
        <w:rPr>
          <w:rFonts w:ascii="Arial" w:eastAsia="Arial" w:hAnsi="Arial" w:cs="Arial"/>
          <w:sz w:val="22"/>
          <w:szCs w:val="22"/>
        </w:rPr>
        <w:t>s</w:t>
      </w:r>
      <w:r w:rsidRPr="00CC2747">
        <w:rPr>
          <w:rFonts w:ascii="Arial" w:eastAsia="Arial" w:hAnsi="Arial" w:cs="Arial"/>
          <w:spacing w:val="1"/>
          <w:sz w:val="22"/>
          <w:szCs w:val="22"/>
        </w:rPr>
        <w:t>t</w:t>
      </w:r>
      <w:r w:rsidRPr="00CC2747">
        <w:rPr>
          <w:rFonts w:ascii="Arial" w:eastAsia="Arial" w:hAnsi="Arial" w:cs="Arial"/>
          <w:spacing w:val="-3"/>
          <w:sz w:val="22"/>
          <w:szCs w:val="22"/>
        </w:rPr>
        <w:t>e</w:t>
      </w:r>
      <w:r w:rsidRPr="00CC2747">
        <w:rPr>
          <w:rFonts w:ascii="Arial" w:eastAsia="Arial" w:hAnsi="Arial" w:cs="Arial"/>
          <w:spacing w:val="1"/>
          <w:sz w:val="22"/>
          <w:szCs w:val="22"/>
        </w:rPr>
        <w:t>m</w:t>
      </w:r>
      <w:r w:rsidRPr="00CC2747">
        <w:rPr>
          <w:rFonts w:ascii="Arial" w:eastAsia="Arial" w:hAnsi="Arial" w:cs="Arial"/>
          <w:spacing w:val="-1"/>
          <w:sz w:val="22"/>
          <w:szCs w:val="22"/>
        </w:rPr>
        <w:t>i</w:t>
      </w:r>
      <w:r w:rsidRPr="00CC2747">
        <w:rPr>
          <w:rFonts w:ascii="Arial" w:eastAsia="Arial" w:hAnsi="Arial" w:cs="Arial"/>
          <w:sz w:val="22"/>
          <w:szCs w:val="22"/>
        </w:rPr>
        <w:t>n</w:t>
      </w:r>
      <w:proofErr w:type="spellEnd"/>
      <w:r w:rsidRPr="00CC274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e</w:t>
      </w:r>
      <w:r w:rsidRPr="00CC2747">
        <w:rPr>
          <w:rFonts w:ascii="Arial" w:eastAsia="Arial" w:hAnsi="Arial" w:cs="Arial"/>
          <w:spacing w:val="-1"/>
          <w:sz w:val="22"/>
          <w:szCs w:val="22"/>
        </w:rPr>
        <w:t>l</w:t>
      </w:r>
      <w:r w:rsidRPr="00CC2747">
        <w:rPr>
          <w:rFonts w:ascii="Arial" w:eastAsia="Arial" w:hAnsi="Arial" w:cs="Arial"/>
          <w:sz w:val="22"/>
          <w:szCs w:val="22"/>
        </w:rPr>
        <w:t>e</w:t>
      </w:r>
      <w:r w:rsidRPr="00CC2747">
        <w:rPr>
          <w:rFonts w:ascii="Arial" w:eastAsia="Arial" w:hAnsi="Arial" w:cs="Arial"/>
          <w:spacing w:val="2"/>
          <w:sz w:val="22"/>
          <w:szCs w:val="22"/>
        </w:rPr>
        <w:t>k</w:t>
      </w:r>
      <w:r w:rsidRPr="00CC2747">
        <w:rPr>
          <w:rFonts w:ascii="Arial" w:eastAsia="Arial" w:hAnsi="Arial" w:cs="Arial"/>
          <w:spacing w:val="-1"/>
          <w:sz w:val="22"/>
          <w:szCs w:val="22"/>
        </w:rPr>
        <w:t>t</w:t>
      </w:r>
      <w:r w:rsidRPr="00CC2747">
        <w:rPr>
          <w:rFonts w:ascii="Arial" w:eastAsia="Arial" w:hAnsi="Arial" w:cs="Arial"/>
          <w:spacing w:val="1"/>
          <w:sz w:val="22"/>
          <w:szCs w:val="22"/>
        </w:rPr>
        <w:t>r</w:t>
      </w:r>
      <w:r w:rsidRPr="00CC2747">
        <w:rPr>
          <w:rFonts w:ascii="Arial" w:eastAsia="Arial" w:hAnsi="Arial" w:cs="Arial"/>
          <w:sz w:val="22"/>
          <w:szCs w:val="22"/>
        </w:rPr>
        <w:t>o</w:t>
      </w:r>
      <w:r w:rsidRPr="00CC2747">
        <w:rPr>
          <w:rFonts w:ascii="Arial" w:eastAsia="Arial" w:hAnsi="Arial" w:cs="Arial"/>
          <w:spacing w:val="-1"/>
          <w:sz w:val="22"/>
          <w:szCs w:val="22"/>
        </w:rPr>
        <w:t>n</w:t>
      </w:r>
      <w:r w:rsidRPr="00CC2747">
        <w:rPr>
          <w:rFonts w:ascii="Arial" w:eastAsia="Arial" w:hAnsi="Arial" w:cs="Arial"/>
          <w:spacing w:val="-3"/>
          <w:sz w:val="22"/>
          <w:szCs w:val="22"/>
        </w:rPr>
        <w:t>i</w:t>
      </w:r>
      <w:r w:rsidRPr="00CC2747">
        <w:rPr>
          <w:rFonts w:ascii="Arial" w:eastAsia="Arial" w:hAnsi="Arial" w:cs="Arial"/>
          <w:sz w:val="22"/>
          <w:szCs w:val="22"/>
        </w:rPr>
        <w:t>k</w:t>
      </w:r>
      <w:proofErr w:type="spellEnd"/>
      <w:r w:rsidRPr="00CC274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pacing w:val="1"/>
          <w:sz w:val="22"/>
          <w:szCs w:val="22"/>
        </w:rPr>
        <w:t>t</w:t>
      </w:r>
      <w:r w:rsidRPr="00CC2747">
        <w:rPr>
          <w:rFonts w:ascii="Arial" w:eastAsia="Arial" w:hAnsi="Arial" w:cs="Arial"/>
          <w:sz w:val="22"/>
          <w:szCs w:val="22"/>
        </w:rPr>
        <w:t>ë</w:t>
      </w:r>
      <w:proofErr w:type="spellEnd"/>
      <w:r w:rsidRPr="00CC274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l</w:t>
      </w:r>
      <w:r w:rsidRPr="00CC2747">
        <w:rPr>
          <w:rFonts w:ascii="Arial" w:eastAsia="Arial" w:hAnsi="Arial" w:cs="Arial"/>
          <w:spacing w:val="-3"/>
          <w:sz w:val="22"/>
          <w:szCs w:val="22"/>
        </w:rPr>
        <w:t>e</w:t>
      </w:r>
      <w:r w:rsidRPr="00CC2747">
        <w:rPr>
          <w:rFonts w:ascii="Arial" w:eastAsia="Arial" w:hAnsi="Arial" w:cs="Arial"/>
          <w:spacing w:val="1"/>
          <w:sz w:val="22"/>
          <w:szCs w:val="22"/>
        </w:rPr>
        <w:t>j</w:t>
      </w:r>
      <w:r w:rsidRPr="00CC2747">
        <w:rPr>
          <w:rFonts w:ascii="Arial" w:eastAsia="Arial" w:hAnsi="Arial" w:cs="Arial"/>
          <w:sz w:val="22"/>
          <w:szCs w:val="22"/>
        </w:rPr>
        <w:t>e</w:t>
      </w:r>
      <w:r w:rsidRPr="00CC2747">
        <w:rPr>
          <w:rFonts w:ascii="Arial" w:eastAsia="Arial" w:hAnsi="Arial" w:cs="Arial"/>
          <w:spacing w:val="-3"/>
          <w:sz w:val="22"/>
          <w:szCs w:val="22"/>
        </w:rPr>
        <w:t>v</w:t>
      </w:r>
      <w:r w:rsidRPr="00CC2747">
        <w:rPr>
          <w:rFonts w:ascii="Arial" w:eastAsia="Arial" w:hAnsi="Arial" w:cs="Arial"/>
          <w:sz w:val="22"/>
          <w:szCs w:val="22"/>
        </w:rPr>
        <w:t>e</w:t>
      </w:r>
      <w:proofErr w:type="spellEnd"/>
      <w:r w:rsidRPr="00CC2747">
        <w:rPr>
          <w:rFonts w:ascii="Arial" w:eastAsia="Arial" w:hAnsi="Arial" w:cs="Arial"/>
          <w:sz w:val="22"/>
          <w:szCs w:val="22"/>
        </w:rPr>
        <w:t>,</w:t>
      </w:r>
      <w:r w:rsidRPr="00CC274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d</w:t>
      </w:r>
      <w:r w:rsidRPr="00CC2747">
        <w:rPr>
          <w:rFonts w:ascii="Arial" w:eastAsia="Arial" w:hAnsi="Arial" w:cs="Arial"/>
          <w:spacing w:val="-1"/>
          <w:sz w:val="22"/>
          <w:szCs w:val="22"/>
        </w:rPr>
        <w:t>h</w:t>
      </w:r>
      <w:r w:rsidRPr="00CC2747">
        <w:rPr>
          <w:rFonts w:ascii="Arial" w:eastAsia="Arial" w:hAnsi="Arial" w:cs="Arial"/>
          <w:sz w:val="22"/>
          <w:szCs w:val="22"/>
        </w:rPr>
        <w:t>e</w:t>
      </w:r>
      <w:proofErr w:type="spellEnd"/>
      <w:r w:rsidRPr="00CC2747">
        <w:rPr>
          <w:rFonts w:ascii="Arial" w:eastAsia="Arial" w:hAnsi="Arial" w:cs="Arial"/>
          <w:sz w:val="22"/>
          <w:szCs w:val="22"/>
        </w:rPr>
        <w:t>,</w:t>
      </w:r>
      <w:r w:rsidRPr="00CC274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z w:val="22"/>
          <w:szCs w:val="22"/>
        </w:rPr>
        <w:t>s</w:t>
      </w:r>
      <w:r w:rsidRPr="00CC2747">
        <w:rPr>
          <w:rFonts w:ascii="Arial" w:eastAsia="Arial" w:hAnsi="Arial" w:cs="Arial"/>
          <w:spacing w:val="-1"/>
          <w:sz w:val="22"/>
          <w:szCs w:val="22"/>
        </w:rPr>
        <w:t>i</w:t>
      </w:r>
      <w:r w:rsidRPr="00CC2747">
        <w:rPr>
          <w:rFonts w:ascii="Arial" w:eastAsia="Arial" w:hAnsi="Arial" w:cs="Arial"/>
          <w:sz w:val="22"/>
          <w:szCs w:val="22"/>
        </w:rPr>
        <w:t>p</w:t>
      </w:r>
      <w:r w:rsidRPr="00CC2747">
        <w:rPr>
          <w:rFonts w:ascii="Arial" w:eastAsia="Arial" w:hAnsi="Arial" w:cs="Arial"/>
          <w:spacing w:val="-1"/>
          <w:sz w:val="22"/>
          <w:szCs w:val="22"/>
        </w:rPr>
        <w:t>a</w:t>
      </w:r>
      <w:r w:rsidRPr="00CC2747">
        <w:rPr>
          <w:rFonts w:ascii="Arial" w:eastAsia="Arial" w:hAnsi="Arial" w:cs="Arial"/>
          <w:sz w:val="22"/>
          <w:szCs w:val="22"/>
        </w:rPr>
        <w:t>s</w:t>
      </w:r>
      <w:proofErr w:type="spellEnd"/>
      <w:r w:rsidRPr="00CC274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CC2747">
        <w:rPr>
          <w:rFonts w:ascii="Arial" w:eastAsia="Arial" w:hAnsi="Arial" w:cs="Arial"/>
          <w:spacing w:val="1"/>
          <w:sz w:val="22"/>
          <w:szCs w:val="22"/>
        </w:rPr>
        <w:t>r</w:t>
      </w:r>
      <w:r w:rsidRPr="00CC2747">
        <w:rPr>
          <w:rFonts w:ascii="Arial" w:eastAsia="Arial" w:hAnsi="Arial" w:cs="Arial"/>
          <w:sz w:val="22"/>
          <w:szCs w:val="22"/>
        </w:rPr>
        <w:t>a</w:t>
      </w:r>
      <w:r w:rsidRPr="00CC2747">
        <w:rPr>
          <w:rFonts w:ascii="Arial" w:eastAsia="Arial" w:hAnsi="Arial" w:cs="Arial"/>
          <w:spacing w:val="-3"/>
          <w:sz w:val="22"/>
          <w:szCs w:val="22"/>
        </w:rPr>
        <w:t>s</w:t>
      </w:r>
      <w:r w:rsidRPr="00CC2747">
        <w:rPr>
          <w:rFonts w:ascii="Arial" w:eastAsia="Arial" w:hAnsi="Arial" w:cs="Arial"/>
          <w:spacing w:val="1"/>
          <w:sz w:val="22"/>
          <w:szCs w:val="22"/>
        </w:rPr>
        <w:t>t</w:t>
      </w:r>
      <w:r w:rsidRPr="00CC2747">
        <w:rPr>
          <w:rFonts w:ascii="Arial" w:eastAsia="Arial" w:hAnsi="Arial" w:cs="Arial"/>
          <w:spacing w:val="-1"/>
          <w:sz w:val="22"/>
          <w:szCs w:val="22"/>
        </w:rPr>
        <w:t>i</w:t>
      </w:r>
      <w:r w:rsidRPr="00CC2747">
        <w:rPr>
          <w:rFonts w:ascii="Arial" w:eastAsia="Arial" w:hAnsi="Arial" w:cs="Arial"/>
          <w:spacing w:val="1"/>
          <w:sz w:val="22"/>
          <w:szCs w:val="22"/>
        </w:rPr>
        <w:t>t</w:t>
      </w:r>
      <w:proofErr w:type="spellEnd"/>
      <w:r w:rsidRPr="00CC2747">
        <w:rPr>
          <w:rFonts w:ascii="Arial" w:eastAsia="Arial" w:hAnsi="Arial" w:cs="Arial"/>
          <w:sz w:val="22"/>
          <w:szCs w:val="22"/>
        </w:rPr>
        <w:t>:</w:t>
      </w:r>
    </w:p>
    <w:p w:rsidR="00CC2747" w:rsidRPr="00CC2747" w:rsidRDefault="00CC2747" w:rsidP="00CC2747">
      <w:pPr>
        <w:pStyle w:val="ListParagraph"/>
        <w:numPr>
          <w:ilvl w:val="0"/>
          <w:numId w:val="5"/>
        </w:numPr>
        <w:tabs>
          <w:tab w:val="left" w:pos="820"/>
        </w:tabs>
        <w:spacing w:line="275" w:lineRule="auto"/>
        <w:ind w:right="82"/>
        <w:jc w:val="both"/>
        <w:rPr>
          <w:rFonts w:ascii="Arial" w:eastAsia="Arial" w:hAnsi="Arial" w:cs="Arial"/>
          <w:sz w:val="24"/>
          <w:szCs w:val="22"/>
        </w:rPr>
      </w:pPr>
      <w:proofErr w:type="spellStart"/>
      <w:r w:rsidRPr="00CC2747">
        <w:rPr>
          <w:rFonts w:ascii="Arial" w:hAnsi="Arial" w:cs="Arial"/>
          <w:sz w:val="22"/>
          <w:szCs w:val="24"/>
        </w:rPr>
        <w:t>Dokumenti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që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vërteton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pronësinë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e </w:t>
      </w:r>
      <w:proofErr w:type="spellStart"/>
      <w:r w:rsidRPr="00CC2747">
        <w:rPr>
          <w:rFonts w:ascii="Arial" w:hAnsi="Arial" w:cs="Arial"/>
          <w:sz w:val="22"/>
          <w:szCs w:val="24"/>
        </w:rPr>
        <w:t>tij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apo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të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drejta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të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ligjshme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të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deklaruesit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mbi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 </w:t>
      </w:r>
      <w:proofErr w:type="spellStart"/>
      <w:r w:rsidRPr="00CC2747">
        <w:rPr>
          <w:rFonts w:ascii="Arial" w:hAnsi="Arial" w:cs="Arial"/>
          <w:sz w:val="22"/>
          <w:szCs w:val="24"/>
        </w:rPr>
        <w:t>pasurinë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 </w:t>
      </w:r>
      <w:proofErr w:type="spellStart"/>
      <w:r w:rsidRPr="00CC2747">
        <w:rPr>
          <w:rFonts w:ascii="Arial" w:hAnsi="Arial" w:cs="Arial"/>
          <w:sz w:val="22"/>
          <w:szCs w:val="24"/>
        </w:rPr>
        <w:t>në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të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cilën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kryhen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punimet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CC2747">
        <w:rPr>
          <w:rFonts w:ascii="Arial" w:hAnsi="Arial" w:cs="Arial"/>
          <w:sz w:val="22"/>
          <w:szCs w:val="24"/>
        </w:rPr>
        <w:t>në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përputhje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me </w:t>
      </w:r>
      <w:proofErr w:type="spellStart"/>
      <w:r w:rsidRPr="00CC2747">
        <w:rPr>
          <w:rFonts w:ascii="Arial" w:hAnsi="Arial" w:cs="Arial"/>
          <w:sz w:val="22"/>
          <w:szCs w:val="24"/>
        </w:rPr>
        <w:t>legjislacionin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në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fuqi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CC2747">
        <w:rPr>
          <w:rFonts w:ascii="Arial" w:hAnsi="Arial" w:cs="Arial"/>
          <w:sz w:val="22"/>
          <w:szCs w:val="24"/>
        </w:rPr>
        <w:t>përfshirë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kontratë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sipërmarrjeje</w:t>
      </w:r>
      <w:proofErr w:type="spellEnd"/>
      <w:r w:rsidRPr="00CC2747">
        <w:rPr>
          <w:rFonts w:ascii="Arial" w:hAnsi="Arial" w:cs="Arial"/>
          <w:sz w:val="22"/>
          <w:szCs w:val="24"/>
        </w:rPr>
        <w:t>/</w:t>
      </w:r>
      <w:proofErr w:type="spellStart"/>
      <w:r w:rsidRPr="00CC2747">
        <w:rPr>
          <w:rFonts w:ascii="Arial" w:hAnsi="Arial" w:cs="Arial"/>
          <w:sz w:val="22"/>
          <w:szCs w:val="24"/>
        </w:rPr>
        <w:t>porosie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CC2747">
        <w:rPr>
          <w:rFonts w:ascii="Arial" w:hAnsi="Arial" w:cs="Arial"/>
          <w:sz w:val="22"/>
          <w:szCs w:val="24"/>
        </w:rPr>
        <w:t>leje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legalizimi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e </w:t>
      </w:r>
      <w:proofErr w:type="spellStart"/>
      <w:r w:rsidRPr="00CC2747">
        <w:rPr>
          <w:rFonts w:ascii="Arial" w:hAnsi="Arial" w:cs="Arial"/>
          <w:sz w:val="22"/>
          <w:szCs w:val="24"/>
        </w:rPr>
        <w:t>të</w:t>
      </w:r>
      <w:proofErr w:type="spellEnd"/>
      <w:r w:rsidRPr="00CC2747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4"/>
        </w:rPr>
        <w:t>ngjashme</w:t>
      </w:r>
      <w:proofErr w:type="spellEnd"/>
      <w:r w:rsidRPr="00CC2747">
        <w:rPr>
          <w:rFonts w:ascii="Arial" w:hAnsi="Arial" w:cs="Arial"/>
          <w:sz w:val="22"/>
          <w:szCs w:val="24"/>
        </w:rPr>
        <w:t>;</w:t>
      </w:r>
    </w:p>
    <w:p w:rsidR="00CC2747" w:rsidRPr="00CC2747" w:rsidRDefault="00CC2747" w:rsidP="00CC2747">
      <w:pPr>
        <w:pStyle w:val="ListParagraph"/>
        <w:numPr>
          <w:ilvl w:val="0"/>
          <w:numId w:val="5"/>
        </w:numPr>
        <w:tabs>
          <w:tab w:val="left" w:pos="820"/>
        </w:tabs>
        <w:spacing w:line="275" w:lineRule="auto"/>
        <w:ind w:right="82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C2747">
        <w:rPr>
          <w:rFonts w:ascii="Arial" w:hAnsi="Arial" w:cs="Arial"/>
          <w:sz w:val="22"/>
          <w:szCs w:val="22"/>
        </w:rPr>
        <w:t>Projekti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teknik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i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realizimit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të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punimeve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2747">
        <w:rPr>
          <w:rFonts w:ascii="Arial" w:hAnsi="Arial" w:cs="Arial"/>
          <w:sz w:val="22"/>
          <w:szCs w:val="22"/>
        </w:rPr>
        <w:t>i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firmosur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nga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projektues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të</w:t>
      </w:r>
      <w:proofErr w:type="spellEnd"/>
      <w:r w:rsidRPr="00CC27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2747">
        <w:rPr>
          <w:rFonts w:ascii="Arial" w:hAnsi="Arial" w:cs="Arial"/>
          <w:sz w:val="22"/>
          <w:szCs w:val="22"/>
        </w:rPr>
        <w:t>licencuar</w:t>
      </w:r>
      <w:proofErr w:type="spellEnd"/>
      <w:r w:rsidRPr="00CC2747">
        <w:rPr>
          <w:rFonts w:ascii="Arial" w:hAnsi="Arial" w:cs="Arial"/>
          <w:sz w:val="22"/>
          <w:szCs w:val="22"/>
        </w:rPr>
        <w:t>.</w:t>
      </w:r>
    </w:p>
    <w:p w:rsidR="005A3D82" w:rsidRDefault="005A3D82" w:rsidP="00CC2747">
      <w:pPr>
        <w:tabs>
          <w:tab w:val="left" w:pos="820"/>
        </w:tabs>
        <w:spacing w:before="1" w:line="275" w:lineRule="auto"/>
        <w:ind w:left="820" w:right="81" w:hanging="360"/>
        <w:jc w:val="both"/>
      </w:pPr>
    </w:p>
    <w:p w:rsidR="005A3D82" w:rsidRDefault="004B0088">
      <w:pPr>
        <w:spacing w:line="274" w:lineRule="auto"/>
        <w:ind w:left="100" w:right="7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astin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që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atë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arapr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ë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së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ë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pranë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ës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ë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ë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brenda</w:t>
      </w:r>
      <w:proofErr w:type="spellEnd"/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ë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cës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911091" w:rsidRPr="00CC2747" w:rsidRDefault="00911091" w:rsidP="00CC2747">
      <w:pPr>
        <w:rPr>
          <w:rFonts w:ascii="Arial" w:eastAsia="Arial" w:hAnsi="Arial" w:cs="Arial"/>
          <w:sz w:val="22"/>
          <w:szCs w:val="22"/>
          <w:lang w:val="it-IT"/>
        </w:rPr>
      </w:pPr>
    </w:p>
    <w:p w:rsidR="00911091" w:rsidRPr="00D731A0" w:rsidRDefault="00911091">
      <w:pPr>
        <w:ind w:left="100"/>
        <w:rPr>
          <w:rFonts w:ascii="Arial" w:eastAsia="Arial" w:hAnsi="Arial" w:cs="Arial"/>
          <w:sz w:val="22"/>
          <w:szCs w:val="22"/>
          <w:lang w:val="it-IT"/>
        </w:rPr>
      </w:pPr>
    </w:p>
    <w:p w:rsidR="00911091" w:rsidRPr="00D731A0" w:rsidRDefault="00911091" w:rsidP="00911091">
      <w:pPr>
        <w:shd w:val="clear" w:color="auto" w:fill="FFFFFF"/>
        <w:rPr>
          <w:rFonts w:ascii="Arial" w:hAnsi="Arial" w:cs="Arial"/>
          <w:b/>
          <w:bCs/>
          <w:sz w:val="22"/>
          <w:szCs w:val="24"/>
          <w:lang w:val="it-IT"/>
        </w:rPr>
      </w:pPr>
      <w:r w:rsidRPr="00D731A0">
        <w:rPr>
          <w:rFonts w:ascii="Arial" w:hAnsi="Arial" w:cs="Arial"/>
          <w:b/>
          <w:bCs/>
          <w:spacing w:val="-8"/>
          <w:sz w:val="22"/>
          <w:szCs w:val="24"/>
          <w:lang w:val="it-IT"/>
        </w:rPr>
        <w:t xml:space="preserve">Punime që kryhen me deklaratë paraprake </w:t>
      </w:r>
      <w:r w:rsidRPr="00D731A0">
        <w:rPr>
          <w:rFonts w:ascii="Arial" w:hAnsi="Arial" w:cs="Arial"/>
          <w:b/>
          <w:bCs/>
          <w:sz w:val="22"/>
          <w:szCs w:val="24"/>
          <w:lang w:val="it-IT"/>
        </w:rPr>
        <w:t>punimesh</w:t>
      </w:r>
    </w:p>
    <w:p w:rsidR="00911091" w:rsidRPr="00911091" w:rsidRDefault="00911091" w:rsidP="00911091">
      <w:pPr>
        <w:shd w:val="clear" w:color="auto" w:fill="FFFFFF"/>
        <w:rPr>
          <w:rFonts w:ascii="Arial" w:hAnsi="Arial" w:cs="Arial"/>
          <w:sz w:val="22"/>
          <w:szCs w:val="24"/>
          <w:lang w:val="it-IT"/>
        </w:rPr>
      </w:pPr>
    </w:p>
    <w:p w:rsidR="00CC2747" w:rsidRPr="00CC2747" w:rsidRDefault="00CC2747" w:rsidP="00CC2747">
      <w:pPr>
        <w:shd w:val="clear" w:color="auto" w:fill="FFFFFF"/>
        <w:jc w:val="both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pacing w:val="-2"/>
          <w:sz w:val="22"/>
          <w:szCs w:val="24"/>
          <w:lang w:val="it-IT"/>
        </w:rPr>
        <w:t xml:space="preserve">Pa përjashtuar detyrimin e respektimit të </w:t>
      </w:r>
      <w:r w:rsidRPr="00CC2747">
        <w:rPr>
          <w:rFonts w:ascii="Arial" w:hAnsi="Arial" w:cs="Arial"/>
          <w:spacing w:val="-9"/>
          <w:sz w:val="22"/>
          <w:szCs w:val="24"/>
          <w:lang w:val="it-IT"/>
        </w:rPr>
        <w:t xml:space="preserve">dispozitave ligjore të parashikuara nga kuadri ligjor </w:t>
      </w:r>
      <w:r w:rsidRPr="00CC2747">
        <w:rPr>
          <w:rFonts w:ascii="Arial" w:hAnsi="Arial" w:cs="Arial"/>
          <w:spacing w:val="-5"/>
          <w:sz w:val="22"/>
          <w:szCs w:val="24"/>
          <w:lang w:val="it-IT"/>
        </w:rPr>
        <w:t xml:space="preserve">në fuqi për veprimtaritë ndërtimore, përfshirë, në </w:t>
      </w:r>
      <w:r w:rsidRPr="00CC2747">
        <w:rPr>
          <w:rFonts w:ascii="Arial" w:hAnsi="Arial" w:cs="Arial"/>
          <w:spacing w:val="-6"/>
          <w:sz w:val="22"/>
          <w:szCs w:val="24"/>
          <w:lang w:val="it-IT"/>
        </w:rPr>
        <w:t xml:space="preserve">mënyrë të veçantë, sa i përket qëndrueshmërisë, mbrojtjes nga zjarrit, ruajtjes së sigurisë dhe higjienës shëndetësore, </w:t>
      </w:r>
      <w:r w:rsidRPr="00CC2747">
        <w:rPr>
          <w:rFonts w:ascii="Arial" w:hAnsi="Arial" w:cs="Arial"/>
          <w:spacing w:val="-4"/>
          <w:sz w:val="22"/>
          <w:szCs w:val="24"/>
          <w:lang w:val="it-IT"/>
        </w:rPr>
        <w:t xml:space="preserve">kryhen pa pajisjen me leje ndërtimi, </w:t>
      </w:r>
      <w:r w:rsidRPr="00CC2747">
        <w:rPr>
          <w:rFonts w:ascii="Arial" w:hAnsi="Arial" w:cs="Arial"/>
          <w:spacing w:val="-7"/>
          <w:sz w:val="22"/>
          <w:szCs w:val="24"/>
          <w:lang w:val="it-IT"/>
        </w:rPr>
        <w:t xml:space="preserve">pas njoftimit të deklaratës paraprake të fillimit të </w:t>
      </w:r>
      <w:r w:rsidRPr="00CC2747">
        <w:rPr>
          <w:rFonts w:ascii="Arial" w:hAnsi="Arial" w:cs="Arial"/>
          <w:sz w:val="22"/>
          <w:szCs w:val="24"/>
          <w:lang w:val="it-IT"/>
        </w:rPr>
        <w:t xml:space="preserve">punimeve pranë autoritetit kompetent të planifikimit dhe zhvillimit, të gjitha punimet me anë të të cilave bëhet ndryshimi i organizimit të hapësirës në objekt, zëvendësimi i aparaturave dhe pajisjeve ekzistuese si dhe ndryshimet, të cilat nuk ndikojnë në qëndrueshmërinë dhe sigurinë e objektit e nuk ndryshojnë elementet konstruktive mbajtëse, përfshirë: </w:t>
      </w:r>
    </w:p>
    <w:p w:rsidR="00911091" w:rsidRDefault="00911091" w:rsidP="00911091">
      <w:pPr>
        <w:shd w:val="clear" w:color="auto" w:fill="FFFFFF"/>
        <w:jc w:val="both"/>
        <w:rPr>
          <w:rFonts w:ascii="Arial" w:hAnsi="Arial" w:cs="Arial"/>
          <w:sz w:val="22"/>
          <w:szCs w:val="24"/>
          <w:lang w:val="it-IT"/>
        </w:rPr>
      </w:pPr>
    </w:p>
    <w:p w:rsidR="00911091" w:rsidRPr="00911091" w:rsidRDefault="00911091" w:rsidP="00911091">
      <w:pPr>
        <w:shd w:val="clear" w:color="auto" w:fill="FFFFFF"/>
        <w:jc w:val="both"/>
        <w:rPr>
          <w:rFonts w:ascii="Arial" w:hAnsi="Arial" w:cs="Arial"/>
          <w:sz w:val="22"/>
          <w:szCs w:val="24"/>
          <w:lang w:val="it-IT"/>
        </w:rPr>
      </w:pPr>
      <w:r w:rsidRPr="00911091">
        <w:rPr>
          <w:rFonts w:ascii="Arial" w:hAnsi="Arial" w:cs="Arial"/>
          <w:sz w:val="22"/>
          <w:szCs w:val="24"/>
          <w:lang w:val="it-IT"/>
        </w:rPr>
        <w:t xml:space="preserve"> i) </w:t>
      </w:r>
      <w:r w:rsidRPr="00911091">
        <w:rPr>
          <w:rFonts w:ascii="Arial" w:hAnsi="Arial" w:cs="Arial"/>
          <w:b/>
          <w:sz w:val="22"/>
          <w:szCs w:val="24"/>
          <w:lang w:val="it-IT"/>
        </w:rPr>
        <w:t>Punime të jashtme, si</w:t>
      </w:r>
      <w:r w:rsidRPr="00911091">
        <w:rPr>
          <w:rFonts w:ascii="Arial" w:hAnsi="Arial" w:cs="Arial"/>
          <w:sz w:val="22"/>
          <w:szCs w:val="24"/>
          <w:lang w:val="it-IT"/>
        </w:rPr>
        <w:t>:</w:t>
      </w:r>
    </w:p>
    <w:p w:rsidR="00CC2747" w:rsidRPr="00CC2747" w:rsidRDefault="00CC2747" w:rsidP="00CC2747">
      <w:pPr>
        <w:shd w:val="clear" w:color="auto" w:fill="FFFFFF"/>
        <w:tabs>
          <w:tab w:val="left" w:pos="451"/>
        </w:tabs>
        <w:ind w:firstLine="288"/>
        <w:jc w:val="both"/>
        <w:rPr>
          <w:rFonts w:ascii="Arial" w:hAnsi="Arial" w:cs="Arial"/>
          <w:sz w:val="24"/>
          <w:szCs w:val="24"/>
          <w:lang w:val="it-IT"/>
        </w:rPr>
      </w:pPr>
      <w:r w:rsidRPr="00CC2747">
        <w:rPr>
          <w:rFonts w:ascii="Arial" w:hAnsi="Arial" w:cs="Arial"/>
          <w:sz w:val="24"/>
          <w:szCs w:val="24"/>
          <w:lang w:val="it-IT"/>
        </w:rPr>
        <w:t>-</w:t>
      </w:r>
      <w:r w:rsidRPr="00CC2747">
        <w:rPr>
          <w:rFonts w:ascii="Arial" w:hAnsi="Arial" w:cs="Arial"/>
          <w:sz w:val="24"/>
          <w:szCs w:val="24"/>
          <w:lang w:val="it-IT"/>
        </w:rPr>
        <w:tab/>
      </w:r>
      <w:r w:rsidRPr="00CC2747">
        <w:rPr>
          <w:rFonts w:ascii="Arial" w:hAnsi="Arial" w:cs="Arial"/>
          <w:spacing w:val="-7"/>
          <w:sz w:val="24"/>
          <w:szCs w:val="24"/>
          <w:lang w:val="it-IT"/>
        </w:rPr>
        <w:t xml:space="preserve">ndërhyrjet e mirëmbajtjes së zakonshme kur sjellin ndryshime të karakteristikave, formave dhe </w:t>
      </w:r>
      <w:r w:rsidRPr="00CC2747">
        <w:rPr>
          <w:rFonts w:ascii="Arial" w:hAnsi="Arial" w:cs="Arial"/>
          <w:sz w:val="24"/>
          <w:szCs w:val="24"/>
          <w:lang w:val="it-IT"/>
        </w:rPr>
        <w:t>ngjyrave ekzistuese;</w:t>
      </w:r>
    </w:p>
    <w:p w:rsidR="00CC2747" w:rsidRDefault="00CC2747" w:rsidP="00CC2747">
      <w:pPr>
        <w:shd w:val="clear" w:color="auto" w:fill="FFFFFF"/>
        <w:ind w:firstLine="288"/>
        <w:rPr>
          <w:rFonts w:ascii="Arial" w:hAnsi="Arial" w:cs="Arial"/>
          <w:sz w:val="24"/>
          <w:szCs w:val="24"/>
          <w:lang w:val="it-IT"/>
        </w:rPr>
      </w:pPr>
      <w:r w:rsidRPr="00CC2747">
        <w:rPr>
          <w:rFonts w:ascii="Arial" w:hAnsi="Arial" w:cs="Arial"/>
          <w:spacing w:val="-15"/>
          <w:sz w:val="24"/>
          <w:szCs w:val="24"/>
          <w:lang w:val="it-IT"/>
        </w:rPr>
        <w:t xml:space="preserve">- vendosja e shtresave për rritjen e efiçencës </w:t>
      </w:r>
      <w:r w:rsidRPr="00CC2747">
        <w:rPr>
          <w:rFonts w:ascii="Arial" w:hAnsi="Arial" w:cs="Arial"/>
          <w:sz w:val="24"/>
          <w:szCs w:val="24"/>
          <w:lang w:val="it-IT"/>
        </w:rPr>
        <w:t xml:space="preserve">energjetike të ndërtesave ekzistuese. </w:t>
      </w:r>
    </w:p>
    <w:p w:rsidR="00D731A0" w:rsidRPr="00CC2747" w:rsidRDefault="00D731A0" w:rsidP="00CC2747">
      <w:pPr>
        <w:shd w:val="clear" w:color="auto" w:fill="FFFFFF"/>
        <w:ind w:firstLine="288"/>
        <w:rPr>
          <w:rFonts w:ascii="Arial" w:hAnsi="Arial" w:cs="Arial"/>
          <w:sz w:val="24"/>
          <w:szCs w:val="24"/>
          <w:lang w:val="it-IT"/>
        </w:rPr>
      </w:pPr>
    </w:p>
    <w:p w:rsidR="00F76899" w:rsidRDefault="00F76899" w:rsidP="00911091">
      <w:pPr>
        <w:shd w:val="clear" w:color="auto" w:fill="FFFFFF"/>
        <w:ind w:firstLine="288"/>
        <w:rPr>
          <w:rFonts w:ascii="Arial" w:hAnsi="Arial" w:cs="Arial"/>
          <w:sz w:val="22"/>
          <w:szCs w:val="24"/>
          <w:lang w:val="it-IT"/>
        </w:rPr>
      </w:pPr>
    </w:p>
    <w:p w:rsidR="00911091" w:rsidRDefault="00911091" w:rsidP="00F76899">
      <w:pPr>
        <w:shd w:val="clear" w:color="auto" w:fill="FFFFFF"/>
        <w:rPr>
          <w:rFonts w:ascii="Arial" w:hAnsi="Arial" w:cs="Arial"/>
          <w:b/>
          <w:sz w:val="22"/>
          <w:szCs w:val="24"/>
          <w:lang w:val="it-IT"/>
        </w:rPr>
      </w:pPr>
      <w:r w:rsidRPr="00911091">
        <w:rPr>
          <w:rFonts w:ascii="Arial" w:hAnsi="Arial" w:cs="Arial"/>
          <w:sz w:val="22"/>
          <w:szCs w:val="24"/>
          <w:lang w:val="it-IT"/>
        </w:rPr>
        <w:lastRenderedPageBreak/>
        <w:t xml:space="preserve"> ii) </w:t>
      </w:r>
      <w:r w:rsidRPr="00F76899">
        <w:rPr>
          <w:rFonts w:ascii="Arial" w:hAnsi="Arial" w:cs="Arial"/>
          <w:b/>
          <w:sz w:val="22"/>
          <w:szCs w:val="24"/>
          <w:lang w:val="it-IT"/>
        </w:rPr>
        <w:t>Punime të brendshme, si:</w:t>
      </w:r>
    </w:p>
    <w:p w:rsidR="00F76899" w:rsidRDefault="00F76899" w:rsidP="00F76899">
      <w:pPr>
        <w:shd w:val="clear" w:color="auto" w:fill="FFFFFF"/>
        <w:rPr>
          <w:rFonts w:ascii="Arial" w:hAnsi="Arial" w:cs="Arial"/>
          <w:b/>
          <w:sz w:val="22"/>
          <w:szCs w:val="24"/>
          <w:lang w:val="it-IT"/>
        </w:rPr>
      </w:pP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përforcimi i strukturave mbajtëse të brendshme;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hapja dhe mbyllja e dyerve të brendshme;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krijimi, eliminimi ose ndryshimi i mureve ndarës (jombajtës) të brendshëm, i mjediseve për shërbime higjienike;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realizimi i impianteve të reja higjieno-sanitare dhe të ngrohjes/ftohjes.”.</w:t>
      </w:r>
    </w:p>
    <w:p w:rsidR="00F76899" w:rsidRPr="00911091" w:rsidRDefault="00F76899" w:rsidP="00F76899">
      <w:pPr>
        <w:shd w:val="clear" w:color="auto" w:fill="FFFFFF"/>
        <w:rPr>
          <w:rFonts w:ascii="Arial" w:hAnsi="Arial" w:cs="Arial"/>
          <w:sz w:val="22"/>
          <w:szCs w:val="24"/>
          <w:lang w:val="it-IT"/>
        </w:rPr>
      </w:pPr>
    </w:p>
    <w:p w:rsidR="00F76899" w:rsidRDefault="00F76899" w:rsidP="00F76899">
      <w:pPr>
        <w:shd w:val="clear" w:color="auto" w:fill="FFFFFF"/>
        <w:tabs>
          <w:tab w:val="left" w:pos="610"/>
        </w:tabs>
        <w:jc w:val="both"/>
        <w:rPr>
          <w:rFonts w:ascii="Arial" w:hAnsi="Arial" w:cs="Arial"/>
          <w:b/>
          <w:noProof/>
          <w:spacing w:val="-9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4"/>
          <w:lang w:val="it-IT"/>
        </w:rPr>
        <w:t>iii</w:t>
      </w:r>
      <w:r w:rsidRPr="00F76899">
        <w:rPr>
          <w:rFonts w:ascii="Arial" w:hAnsi="Arial" w:cs="Arial"/>
          <w:sz w:val="22"/>
          <w:szCs w:val="22"/>
          <w:lang w:val="it-IT"/>
        </w:rPr>
        <w:t xml:space="preserve">)   </w:t>
      </w:r>
      <w:r w:rsidRPr="00F76899">
        <w:rPr>
          <w:rFonts w:ascii="Arial" w:hAnsi="Arial" w:cs="Arial"/>
          <w:b/>
          <w:noProof/>
          <w:spacing w:val="-9"/>
          <w:sz w:val="22"/>
          <w:szCs w:val="22"/>
          <w:lang w:val="it-IT"/>
        </w:rPr>
        <w:t>Punime të tjera, si:</w:t>
      </w:r>
    </w:p>
    <w:p w:rsidR="00D731A0" w:rsidRPr="00F76899" w:rsidRDefault="00D731A0" w:rsidP="00F76899">
      <w:pPr>
        <w:shd w:val="clear" w:color="auto" w:fill="FFFFFF"/>
        <w:tabs>
          <w:tab w:val="left" w:pos="610"/>
        </w:tabs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 xml:space="preserve">- </w:t>
      </w:r>
      <w:r>
        <w:rPr>
          <w:rFonts w:ascii="Arial" w:hAnsi="Arial" w:cs="Arial"/>
          <w:sz w:val="22"/>
          <w:szCs w:val="24"/>
          <w:lang w:val="it-IT"/>
        </w:rPr>
        <w:t xml:space="preserve"> </w:t>
      </w:r>
      <w:r w:rsidRPr="00CC2747">
        <w:rPr>
          <w:rFonts w:ascii="Arial" w:hAnsi="Arial" w:cs="Arial"/>
          <w:sz w:val="22"/>
          <w:szCs w:val="24"/>
          <w:lang w:val="it-IT"/>
        </w:rPr>
        <w:t>punimet për ndërtimin e rampave për përshtatjen e ndërtesave për personat me aftësi të kufizuara;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struktura që instalohen për nevoja të çastit dhe të përkohshme, pa themele, me materiale të çmontueshme, pa përdorur struktura beton-armeje, blloqe betoni, murature e soleta  dhe që hiqen në çdo rast, brenda një afati kohor maksimal 6-mujor;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vendosja e paneleve diellore, fotovoltaike, në shërbim të ndërtesave, në përputhje me rregulloren arkitektonike të qytetit dhe kufizimet që mund të rrjedhin nga legjislacioni për mbrojtjen  e trashëgimisë kulturore,  historike apo mjedisore;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 punime riparimi, zëvendësimi dhe mirëmbajtjeje të rrjeteve të infrastrukturës publike dhe komunikimeve elektronike, që nuk prekin sistemin konstruktiv të tyre, nuk ndryshojnë përdorimin dhe përmasat e infrastrukturës si dhe kushtet e zhvillimit në zonën përreth;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punime riparimi, mirëmbajtjeje dhe rehabilitimi të infrastrukturës së ujitjes, kullimit dhe mbrojtjes nga përmbytja;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vendosja e tendave të diellit dhe pergolateve, në përputhje me ligjin që rregullon bashkëpronësinë në ndërtesat e banimit dhe rregulloren arkitektonike të qytetit;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ndërhyrjet me qëllim ruajtjen apo rritjen e efiçencës energjetike dhe akustike, në një strukturë ekzistuese, që nuk prekin sistemin konstruktiv të ndërtesës (p.sh. ndërhyrje në themele, mure mbajtëse, tra-kolonë etj.);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serra të çmontueshme, pa themele të vazhduara, në shërbim të aktiviteteve bujqësore;</w:t>
      </w:r>
    </w:p>
    <w:p w:rsidR="00CC2747" w:rsidRPr="00CC2747" w:rsidRDefault="00CC2747" w:rsidP="00CC2747">
      <w:pPr>
        <w:shd w:val="clear" w:color="auto" w:fill="FFFFFF"/>
        <w:spacing w:line="180" w:lineRule="atLeast"/>
        <w:jc w:val="both"/>
        <w:textAlignment w:val="baseline"/>
        <w:rPr>
          <w:rFonts w:ascii="Arial" w:hAnsi="Arial" w:cs="Arial"/>
          <w:sz w:val="22"/>
          <w:szCs w:val="24"/>
          <w:lang w:val="it-IT"/>
        </w:rPr>
      </w:pPr>
      <w:r w:rsidRPr="00CC2747">
        <w:rPr>
          <w:rFonts w:ascii="Arial" w:hAnsi="Arial" w:cs="Arial"/>
          <w:sz w:val="22"/>
          <w:szCs w:val="24"/>
          <w:lang w:val="it-IT"/>
        </w:rPr>
        <w:t>- vendosja e reklamave në fasadat e jashtme, për qëllime të promovimit të aktivitetit ekonomik privat. Vendosja e tyre rregullohet sipas rregullores specifike të secilit autoritet vendor të planifikimit, me përjashtim të vendosjes së reklamave jashtë territoreve urbane, ku përfshihen, por pa u kufizuar, rrugë interurbane, hekurudha, mjedise aeroportuale, pika doganore, të cilat rregullohen me akte të ministrive përgjegjëse.</w:t>
      </w:r>
    </w:p>
    <w:p w:rsidR="00911091" w:rsidRPr="00F76899" w:rsidRDefault="00911091" w:rsidP="00CC2747">
      <w:pPr>
        <w:shd w:val="clear" w:color="auto" w:fill="FFFFFF"/>
        <w:tabs>
          <w:tab w:val="left" w:pos="547"/>
        </w:tabs>
        <w:jc w:val="both"/>
        <w:rPr>
          <w:rFonts w:ascii="Arial" w:hAnsi="Arial" w:cs="Arial"/>
          <w:spacing w:val="-8"/>
          <w:sz w:val="24"/>
          <w:szCs w:val="22"/>
          <w:lang w:val="it-IT"/>
        </w:rPr>
      </w:pPr>
    </w:p>
    <w:sectPr w:rsidR="00911091" w:rsidRPr="00F76899" w:rsidSect="005A3D82">
      <w:pgSz w:w="11920" w:h="16840"/>
      <w:pgMar w:top="156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3E4C06"/>
    <w:lvl w:ilvl="0">
      <w:numFmt w:val="bullet"/>
      <w:lvlText w:val="*"/>
      <w:lvlJc w:val="left"/>
    </w:lvl>
  </w:abstractNum>
  <w:abstractNum w:abstractNumId="1">
    <w:nsid w:val="13F439BF"/>
    <w:multiLevelType w:val="hybridMultilevel"/>
    <w:tmpl w:val="139A6CA0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69204DB5"/>
    <w:multiLevelType w:val="multilevel"/>
    <w:tmpl w:val="564294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0A6643E"/>
    <w:multiLevelType w:val="hybridMultilevel"/>
    <w:tmpl w:val="794A9FCE"/>
    <w:lvl w:ilvl="0" w:tplc="F482D36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8" w:hanging="360"/>
      </w:pPr>
    </w:lvl>
    <w:lvl w:ilvl="2" w:tplc="041C001B" w:tentative="1">
      <w:start w:val="1"/>
      <w:numFmt w:val="lowerRoman"/>
      <w:lvlText w:val="%3."/>
      <w:lvlJc w:val="right"/>
      <w:pPr>
        <w:ind w:left="2088" w:hanging="180"/>
      </w:pPr>
    </w:lvl>
    <w:lvl w:ilvl="3" w:tplc="041C000F" w:tentative="1">
      <w:start w:val="1"/>
      <w:numFmt w:val="decimal"/>
      <w:lvlText w:val="%4."/>
      <w:lvlJc w:val="left"/>
      <w:pPr>
        <w:ind w:left="2808" w:hanging="360"/>
      </w:pPr>
    </w:lvl>
    <w:lvl w:ilvl="4" w:tplc="041C0019" w:tentative="1">
      <w:start w:val="1"/>
      <w:numFmt w:val="lowerLetter"/>
      <w:lvlText w:val="%5."/>
      <w:lvlJc w:val="left"/>
      <w:pPr>
        <w:ind w:left="3528" w:hanging="360"/>
      </w:pPr>
    </w:lvl>
    <w:lvl w:ilvl="5" w:tplc="041C001B" w:tentative="1">
      <w:start w:val="1"/>
      <w:numFmt w:val="lowerRoman"/>
      <w:lvlText w:val="%6."/>
      <w:lvlJc w:val="right"/>
      <w:pPr>
        <w:ind w:left="4248" w:hanging="180"/>
      </w:pPr>
    </w:lvl>
    <w:lvl w:ilvl="6" w:tplc="041C000F" w:tentative="1">
      <w:start w:val="1"/>
      <w:numFmt w:val="decimal"/>
      <w:lvlText w:val="%7."/>
      <w:lvlJc w:val="left"/>
      <w:pPr>
        <w:ind w:left="4968" w:hanging="360"/>
      </w:pPr>
    </w:lvl>
    <w:lvl w:ilvl="7" w:tplc="041C0019" w:tentative="1">
      <w:start w:val="1"/>
      <w:numFmt w:val="lowerLetter"/>
      <w:lvlText w:val="%8."/>
      <w:lvlJc w:val="left"/>
      <w:pPr>
        <w:ind w:left="5688" w:hanging="360"/>
      </w:pPr>
    </w:lvl>
    <w:lvl w:ilvl="8" w:tplc="041C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D82"/>
    <w:rsid w:val="002045B4"/>
    <w:rsid w:val="004B0088"/>
    <w:rsid w:val="005A3D82"/>
    <w:rsid w:val="00911091"/>
    <w:rsid w:val="009B4C25"/>
    <w:rsid w:val="00AA6D39"/>
    <w:rsid w:val="00CC2747"/>
    <w:rsid w:val="00D731A0"/>
    <w:rsid w:val="00F7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11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Urbanistika 1</cp:lastModifiedBy>
  <cp:revision>5</cp:revision>
  <dcterms:created xsi:type="dcterms:W3CDTF">2016-12-06T09:41:00Z</dcterms:created>
  <dcterms:modified xsi:type="dcterms:W3CDTF">2017-04-13T11:29:00Z</dcterms:modified>
</cp:coreProperties>
</file>